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1FB9" w14:textId="2BCB27B7" w:rsidR="00C71DAD" w:rsidRPr="00F747EA" w:rsidRDefault="00D815C0" w:rsidP="00C71DAD">
      <w:pPr>
        <w:spacing w:line="240" w:lineRule="auto"/>
        <w:rPr>
          <w:b/>
          <w:sz w:val="24"/>
          <w:szCs w:val="24"/>
        </w:rPr>
      </w:pPr>
      <w:r w:rsidRPr="001869D1">
        <w:rPr>
          <w:b/>
          <w:noProof/>
          <w:sz w:val="24"/>
          <w:szCs w:val="24"/>
        </w:rPr>
        <w:drawing>
          <wp:inline distT="0" distB="0" distL="0" distR="0" wp14:anchorId="2BBF59DE" wp14:editId="5BE9929C">
            <wp:extent cx="2204929" cy="5048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_Logo_Color_horizont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04" cy="50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8F631" w14:textId="77777777" w:rsidR="00C71DAD" w:rsidRPr="00F747EA" w:rsidRDefault="00C71DAD" w:rsidP="00C71DAD">
      <w:pPr>
        <w:spacing w:line="240" w:lineRule="auto"/>
        <w:rPr>
          <w:b/>
          <w:sz w:val="24"/>
          <w:szCs w:val="24"/>
        </w:rPr>
      </w:pPr>
      <w:r w:rsidRPr="00F747EA">
        <w:rPr>
          <w:b/>
          <w:sz w:val="24"/>
          <w:szCs w:val="24"/>
        </w:rPr>
        <w:t xml:space="preserve">For Immediate Release      </w:t>
      </w:r>
    </w:p>
    <w:p w14:paraId="2899848D" w14:textId="77777777" w:rsidR="00C71DAD" w:rsidRPr="00F747EA" w:rsidRDefault="00C71DAD" w:rsidP="00C71DAD">
      <w:pPr>
        <w:spacing w:line="240" w:lineRule="auto"/>
        <w:rPr>
          <w:sz w:val="24"/>
          <w:szCs w:val="24"/>
        </w:rPr>
      </w:pPr>
      <w:r w:rsidRPr="00F747EA">
        <w:rPr>
          <w:sz w:val="24"/>
          <w:szCs w:val="24"/>
        </w:rPr>
        <w:t xml:space="preserve">Contact: Alex Chandler </w:t>
      </w:r>
      <w:r w:rsidRPr="00F747EA">
        <w:rPr>
          <w:sz w:val="24"/>
          <w:szCs w:val="24"/>
        </w:rPr>
        <w:br/>
        <w:t>Director of Communications &amp; Community Relations</w:t>
      </w:r>
      <w:r w:rsidRPr="00F747EA">
        <w:rPr>
          <w:sz w:val="24"/>
          <w:szCs w:val="24"/>
        </w:rPr>
        <w:br/>
        <w:t xml:space="preserve">E3 Alliance </w:t>
      </w:r>
      <w:r w:rsidRPr="00F747EA">
        <w:rPr>
          <w:sz w:val="24"/>
          <w:szCs w:val="24"/>
        </w:rPr>
        <w:br/>
        <w:t xml:space="preserve">Tel: (512) 838-3790, Mobile: (512) 680-4824 </w:t>
      </w:r>
      <w:r w:rsidRPr="00F747EA">
        <w:rPr>
          <w:sz w:val="24"/>
          <w:szCs w:val="24"/>
        </w:rPr>
        <w:br/>
        <w:t xml:space="preserve">AChandler@E3Alliance.org </w:t>
      </w:r>
    </w:p>
    <w:p w14:paraId="247EEB64" w14:textId="77777777" w:rsidR="00C71DAD" w:rsidRPr="00F747EA" w:rsidRDefault="00C71DAD" w:rsidP="00C71DAD">
      <w:pPr>
        <w:rPr>
          <w:sz w:val="24"/>
          <w:szCs w:val="24"/>
        </w:rPr>
      </w:pPr>
    </w:p>
    <w:p w14:paraId="60010CFA" w14:textId="34FDF9AD" w:rsidR="00C71DAD" w:rsidRPr="0045235A" w:rsidRDefault="00C71DAD" w:rsidP="0045235A">
      <w:pPr>
        <w:jc w:val="center"/>
        <w:rPr>
          <w:i/>
          <w:sz w:val="24"/>
          <w:szCs w:val="24"/>
        </w:rPr>
      </w:pPr>
      <w:r w:rsidRPr="004F308E">
        <w:rPr>
          <w:b/>
          <w:sz w:val="24"/>
          <w:szCs w:val="24"/>
        </w:rPr>
        <w:t xml:space="preserve">E3 Alliance Awarded Multi-Year Grant </w:t>
      </w:r>
      <w:r w:rsidR="0045235A">
        <w:rPr>
          <w:b/>
          <w:sz w:val="24"/>
          <w:szCs w:val="24"/>
        </w:rPr>
        <w:t>to Transform Postsecondary Education in Central Texas</w:t>
      </w:r>
    </w:p>
    <w:p w14:paraId="235BB1AE" w14:textId="4B96EDBC" w:rsidR="00EB2107" w:rsidRPr="00053EE3" w:rsidRDefault="00C71DAD" w:rsidP="00C71DAD">
      <w:pPr>
        <w:rPr>
          <w:rFonts w:cstheme="minorHAnsi"/>
          <w:sz w:val="24"/>
          <w:szCs w:val="24"/>
        </w:rPr>
      </w:pPr>
      <w:r w:rsidRPr="0045235A">
        <w:rPr>
          <w:sz w:val="24"/>
          <w:szCs w:val="24"/>
        </w:rPr>
        <w:t xml:space="preserve">Austin, Texas </w:t>
      </w:r>
      <w:r w:rsidRPr="00EF76AF">
        <w:rPr>
          <w:sz w:val="24"/>
          <w:szCs w:val="24"/>
        </w:rPr>
        <w:t>(</w:t>
      </w:r>
      <w:r w:rsidR="004F308E" w:rsidRPr="00AF50E1">
        <w:rPr>
          <w:sz w:val="24"/>
          <w:szCs w:val="24"/>
        </w:rPr>
        <w:t>January</w:t>
      </w:r>
      <w:r w:rsidRPr="00AF50E1">
        <w:rPr>
          <w:sz w:val="24"/>
          <w:szCs w:val="24"/>
        </w:rPr>
        <w:t xml:space="preserve"> </w:t>
      </w:r>
      <w:r w:rsidR="00EF76AF" w:rsidRPr="00AF50E1">
        <w:rPr>
          <w:sz w:val="24"/>
          <w:szCs w:val="24"/>
        </w:rPr>
        <w:t>9</w:t>
      </w:r>
      <w:r w:rsidRPr="00AF50E1">
        <w:rPr>
          <w:sz w:val="24"/>
          <w:szCs w:val="24"/>
        </w:rPr>
        <w:t>, 20</w:t>
      </w:r>
      <w:r w:rsidR="004F308E" w:rsidRPr="00AF50E1">
        <w:rPr>
          <w:sz w:val="24"/>
          <w:szCs w:val="24"/>
        </w:rPr>
        <w:t>20</w:t>
      </w:r>
      <w:r w:rsidRPr="00EF76AF">
        <w:rPr>
          <w:sz w:val="24"/>
          <w:szCs w:val="24"/>
        </w:rPr>
        <w:t>)</w:t>
      </w:r>
      <w:r w:rsidRPr="0045235A">
        <w:rPr>
          <w:sz w:val="24"/>
          <w:szCs w:val="24"/>
        </w:rPr>
        <w:t xml:space="preserve"> – </w:t>
      </w:r>
      <w:r w:rsidR="00DA0F50" w:rsidRPr="004F308E">
        <w:rPr>
          <w:rFonts w:cstheme="minorHAnsi"/>
          <w:sz w:val="24"/>
          <w:szCs w:val="24"/>
        </w:rPr>
        <w:t>E3 Alliance</w:t>
      </w:r>
      <w:r w:rsidR="00A66A53" w:rsidRPr="004F308E">
        <w:rPr>
          <w:rFonts w:cstheme="minorHAnsi"/>
          <w:sz w:val="24"/>
          <w:szCs w:val="24"/>
        </w:rPr>
        <w:t xml:space="preserve"> </w:t>
      </w:r>
      <w:r w:rsidR="00A66A53" w:rsidRPr="004F308E">
        <w:rPr>
          <w:rFonts w:cstheme="minorHAnsi"/>
          <w:bCs/>
          <w:color w:val="000000" w:themeColor="text1"/>
          <w:sz w:val="24"/>
          <w:szCs w:val="24"/>
        </w:rPr>
        <w:t xml:space="preserve">(Education Equals Economics) </w:t>
      </w:r>
      <w:r w:rsidR="00DA0F50" w:rsidRPr="004F308E">
        <w:rPr>
          <w:rFonts w:cstheme="minorHAnsi"/>
          <w:sz w:val="24"/>
          <w:szCs w:val="24"/>
        </w:rPr>
        <w:t xml:space="preserve">has been awarded </w:t>
      </w:r>
      <w:r w:rsidR="00A66A53" w:rsidRPr="004F308E">
        <w:rPr>
          <w:rFonts w:cstheme="minorHAnsi"/>
          <w:sz w:val="24"/>
          <w:szCs w:val="24"/>
        </w:rPr>
        <w:t xml:space="preserve">a </w:t>
      </w:r>
      <w:r w:rsidR="00DA0F50" w:rsidRPr="004F308E">
        <w:rPr>
          <w:rFonts w:cstheme="minorHAnsi"/>
          <w:sz w:val="24"/>
          <w:szCs w:val="24"/>
        </w:rPr>
        <w:t>multi-year grant</w:t>
      </w:r>
      <w:r w:rsidR="000B2277" w:rsidRPr="004F308E">
        <w:rPr>
          <w:rFonts w:cstheme="minorHAnsi"/>
          <w:sz w:val="24"/>
          <w:szCs w:val="24"/>
        </w:rPr>
        <w:t xml:space="preserve"> </w:t>
      </w:r>
      <w:r w:rsidR="00FA764B" w:rsidRPr="00053EE3">
        <w:rPr>
          <w:rFonts w:cstheme="minorHAnsi"/>
          <w:sz w:val="24"/>
          <w:szCs w:val="24"/>
        </w:rPr>
        <w:t xml:space="preserve">to begin scaling the work of the Austin College </w:t>
      </w:r>
      <w:r w:rsidR="00387D3F">
        <w:rPr>
          <w:rFonts w:cstheme="minorHAnsi"/>
          <w:sz w:val="24"/>
          <w:szCs w:val="24"/>
        </w:rPr>
        <w:t>Attainment</w:t>
      </w:r>
      <w:bookmarkStart w:id="0" w:name="_GoBack"/>
      <w:bookmarkEnd w:id="0"/>
      <w:r w:rsidR="00FA764B" w:rsidRPr="00053EE3">
        <w:rPr>
          <w:rFonts w:cstheme="minorHAnsi"/>
          <w:sz w:val="24"/>
          <w:szCs w:val="24"/>
        </w:rPr>
        <w:t xml:space="preserve"> Network (ACAN)</w:t>
      </w:r>
      <w:r w:rsidR="00D1120A" w:rsidRPr="001869D1">
        <w:rPr>
          <w:rFonts w:cstheme="minorHAnsi"/>
          <w:sz w:val="24"/>
          <w:szCs w:val="24"/>
        </w:rPr>
        <w:t xml:space="preserve"> </w:t>
      </w:r>
      <w:r w:rsidR="00D855BD" w:rsidRPr="001869D1">
        <w:rPr>
          <w:rFonts w:cstheme="minorHAnsi"/>
          <w:sz w:val="24"/>
          <w:szCs w:val="24"/>
        </w:rPr>
        <w:t>to</w:t>
      </w:r>
      <w:r w:rsidR="00D1120A" w:rsidRPr="001869D1">
        <w:rPr>
          <w:rFonts w:cstheme="minorHAnsi"/>
          <w:sz w:val="24"/>
          <w:szCs w:val="24"/>
        </w:rPr>
        <w:t xml:space="preserve"> </w:t>
      </w:r>
      <w:r w:rsidR="001869D1">
        <w:rPr>
          <w:rFonts w:cstheme="minorHAnsi"/>
          <w:sz w:val="24"/>
          <w:szCs w:val="24"/>
        </w:rPr>
        <w:t>increase</w:t>
      </w:r>
      <w:r w:rsidR="001869D1" w:rsidRPr="001869D1">
        <w:rPr>
          <w:rFonts w:cstheme="minorHAnsi"/>
          <w:sz w:val="24"/>
          <w:szCs w:val="24"/>
        </w:rPr>
        <w:t xml:space="preserve"> </w:t>
      </w:r>
      <w:r w:rsidR="00D1120A" w:rsidRPr="001869D1">
        <w:rPr>
          <w:rFonts w:cstheme="minorHAnsi"/>
          <w:sz w:val="24"/>
          <w:szCs w:val="24"/>
        </w:rPr>
        <w:t xml:space="preserve">the number of students </w:t>
      </w:r>
      <w:r w:rsidR="00034662" w:rsidRPr="001869D1">
        <w:rPr>
          <w:rFonts w:cstheme="minorHAnsi"/>
          <w:sz w:val="24"/>
          <w:szCs w:val="24"/>
        </w:rPr>
        <w:t xml:space="preserve">completing </w:t>
      </w:r>
      <w:r w:rsidR="00D855BD" w:rsidRPr="001869D1">
        <w:rPr>
          <w:rFonts w:cstheme="minorHAnsi"/>
          <w:sz w:val="24"/>
          <w:szCs w:val="24"/>
        </w:rPr>
        <w:t>a</w:t>
      </w:r>
      <w:r w:rsidR="00D1120A" w:rsidRPr="001869D1">
        <w:rPr>
          <w:rFonts w:cstheme="minorHAnsi"/>
          <w:sz w:val="24"/>
          <w:szCs w:val="24"/>
        </w:rPr>
        <w:t xml:space="preserve"> postsecondary </w:t>
      </w:r>
      <w:r w:rsidR="00034662" w:rsidRPr="001869D1">
        <w:rPr>
          <w:rFonts w:cstheme="minorHAnsi"/>
          <w:sz w:val="24"/>
          <w:szCs w:val="24"/>
        </w:rPr>
        <w:t xml:space="preserve">credential in </w:t>
      </w:r>
      <w:r w:rsidR="004F308E" w:rsidRPr="001869D1">
        <w:rPr>
          <w:rFonts w:cstheme="minorHAnsi"/>
          <w:sz w:val="24"/>
          <w:szCs w:val="24"/>
        </w:rPr>
        <w:t xml:space="preserve">the </w:t>
      </w:r>
      <w:r w:rsidR="00034662" w:rsidRPr="001869D1">
        <w:rPr>
          <w:rFonts w:cstheme="minorHAnsi"/>
          <w:sz w:val="24"/>
          <w:szCs w:val="24"/>
        </w:rPr>
        <w:t>Central Texas</w:t>
      </w:r>
      <w:r w:rsidR="004F308E" w:rsidRPr="001869D1">
        <w:rPr>
          <w:rFonts w:cstheme="minorHAnsi"/>
          <w:sz w:val="24"/>
          <w:szCs w:val="24"/>
        </w:rPr>
        <w:t xml:space="preserve"> region. The $1.3 million “Intermediaries for Scale &amp; Institutional Transformation” grant</w:t>
      </w:r>
      <w:r w:rsidR="00811F4B">
        <w:rPr>
          <w:rFonts w:cstheme="minorHAnsi"/>
          <w:sz w:val="24"/>
          <w:szCs w:val="24"/>
        </w:rPr>
        <w:t>, provided by t</w:t>
      </w:r>
      <w:r w:rsidR="00811F4B" w:rsidRPr="004F308E">
        <w:rPr>
          <w:rFonts w:cstheme="minorHAnsi"/>
          <w:sz w:val="24"/>
          <w:szCs w:val="24"/>
        </w:rPr>
        <w:t>he Bill &amp; Melinda Gates Foundation</w:t>
      </w:r>
      <w:r w:rsidR="00811F4B">
        <w:rPr>
          <w:rFonts w:cstheme="minorHAnsi"/>
          <w:sz w:val="24"/>
          <w:szCs w:val="24"/>
        </w:rPr>
        <w:t>,</w:t>
      </w:r>
      <w:r w:rsidR="004F308E" w:rsidRPr="001869D1">
        <w:rPr>
          <w:rFonts w:cstheme="minorHAnsi"/>
          <w:sz w:val="24"/>
          <w:szCs w:val="24"/>
        </w:rPr>
        <w:t xml:space="preserve"> will support E3 Alliance, ACAN, and regional IHE partners, as part of the foundation’s effort to improve postsecondary completion throughout the country.</w:t>
      </w:r>
      <w:r w:rsidR="006730CC" w:rsidRPr="001869D1">
        <w:rPr>
          <w:rFonts w:cstheme="minorHAnsi"/>
          <w:sz w:val="24"/>
          <w:szCs w:val="24"/>
        </w:rPr>
        <w:t xml:space="preserve"> E3 Alliance and ACAN, with the support of the foundation, will work with </w:t>
      </w:r>
      <w:r w:rsidR="00651426" w:rsidRPr="001869D1">
        <w:rPr>
          <w:rFonts w:cstheme="minorHAnsi"/>
          <w:sz w:val="24"/>
          <w:szCs w:val="24"/>
        </w:rPr>
        <w:t xml:space="preserve">Central Texas </w:t>
      </w:r>
      <w:r w:rsidR="006730CC" w:rsidRPr="001869D1">
        <w:rPr>
          <w:rFonts w:cstheme="minorHAnsi"/>
          <w:sz w:val="24"/>
          <w:szCs w:val="24"/>
        </w:rPr>
        <w:t>colleges and universities, as t</w:t>
      </w:r>
      <w:r w:rsidR="006730CC" w:rsidRPr="00053EE3">
        <w:rPr>
          <w:rFonts w:cstheme="minorHAnsi"/>
          <w:sz w:val="24"/>
          <w:szCs w:val="24"/>
        </w:rPr>
        <w:t xml:space="preserve">hey </w:t>
      </w:r>
      <w:r w:rsidR="001B292C" w:rsidRPr="00053EE3">
        <w:rPr>
          <w:rFonts w:cstheme="minorHAnsi"/>
          <w:sz w:val="24"/>
          <w:szCs w:val="24"/>
        </w:rPr>
        <w:t xml:space="preserve">build capacities and capabilities to better </w:t>
      </w:r>
      <w:r w:rsidR="00115830" w:rsidRPr="00053EE3">
        <w:rPr>
          <w:rFonts w:cstheme="minorHAnsi"/>
          <w:sz w:val="24"/>
          <w:szCs w:val="24"/>
        </w:rPr>
        <w:t xml:space="preserve">bolster </w:t>
      </w:r>
      <w:r w:rsidR="001B292C" w:rsidRPr="00053EE3">
        <w:rPr>
          <w:rFonts w:cstheme="minorHAnsi"/>
          <w:sz w:val="24"/>
          <w:szCs w:val="24"/>
        </w:rPr>
        <w:t>many more students in the process to and through postsecondary education</w:t>
      </w:r>
      <w:r w:rsidR="004F308E" w:rsidRPr="00053EE3">
        <w:rPr>
          <w:rFonts w:cstheme="minorHAnsi"/>
          <w:sz w:val="24"/>
          <w:szCs w:val="24"/>
        </w:rPr>
        <w:t>.</w:t>
      </w:r>
    </w:p>
    <w:p w14:paraId="42CC993D" w14:textId="06B616C1" w:rsidR="00B70058" w:rsidRPr="004F308E" w:rsidRDefault="00A66A53" w:rsidP="001B292C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4F308E">
        <w:rPr>
          <w:rFonts w:eastAsia="Times New Roman" w:cstheme="minorHAnsi"/>
          <w:color w:val="000000" w:themeColor="text1"/>
          <w:sz w:val="24"/>
          <w:szCs w:val="24"/>
        </w:rPr>
        <w:t>E3 Alliance is a critically important intermediary in Central Texas</w:t>
      </w:r>
      <w:r w:rsidR="00053EE3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4F308E">
        <w:rPr>
          <w:rFonts w:eastAsia="Times New Roman" w:cstheme="minorHAnsi"/>
          <w:color w:val="000000" w:themeColor="text1"/>
          <w:sz w:val="24"/>
          <w:szCs w:val="24"/>
        </w:rPr>
        <w:t xml:space="preserve"> and </w:t>
      </w:r>
      <w:r w:rsidR="002B30E4" w:rsidRPr="00053EE3">
        <w:rPr>
          <w:rFonts w:eastAsia="Times New Roman" w:cstheme="minorHAnsi"/>
          <w:color w:val="000000" w:themeColor="text1"/>
          <w:sz w:val="24"/>
          <w:szCs w:val="24"/>
        </w:rPr>
        <w:t>an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essential collaborator in helping </w:t>
      </w:r>
      <w:r w:rsidR="00115830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2333B0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115830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tate of 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Texas reach its postsecondary completion goal: 60x30TX. </w:t>
      </w:r>
      <w:r w:rsidR="001B292C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E3 Alliance </w:t>
      </w:r>
      <w:r w:rsidR="00053EE3">
        <w:rPr>
          <w:rFonts w:eastAsia="Times New Roman" w:cstheme="minorHAnsi"/>
          <w:color w:val="000000" w:themeColor="text1"/>
          <w:sz w:val="24"/>
          <w:szCs w:val="24"/>
        </w:rPr>
        <w:t xml:space="preserve">directs </w:t>
      </w:r>
      <w:r w:rsidR="00405FC2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their </w:t>
      </w:r>
      <w:r w:rsidR="001B292C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work by convening key stakeholders in education to </w:t>
      </w:r>
      <w:r w:rsidR="002B30E4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study </w:t>
      </w:r>
      <w:r w:rsidR="001B292C" w:rsidRPr="00053EE3">
        <w:rPr>
          <w:rFonts w:eastAsia="Times New Roman" w:cstheme="minorHAnsi"/>
          <w:color w:val="000000" w:themeColor="text1"/>
          <w:sz w:val="24"/>
          <w:szCs w:val="24"/>
        </w:rPr>
        <w:t>regional data</w:t>
      </w:r>
      <w:r w:rsidR="00053EE3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1B292C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and</w:t>
      </w:r>
      <w:r w:rsidR="00053EE3">
        <w:rPr>
          <w:rFonts w:eastAsia="Times New Roman" w:cstheme="minorHAnsi"/>
          <w:color w:val="000000" w:themeColor="text1"/>
          <w:sz w:val="24"/>
          <w:szCs w:val="24"/>
        </w:rPr>
        <w:t xml:space="preserve"> to</w:t>
      </w:r>
      <w:r w:rsidR="001B292C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create a common </w:t>
      </w:r>
      <w:r w:rsidR="002B30E4" w:rsidRPr="00053EE3">
        <w:rPr>
          <w:rFonts w:eastAsia="Times New Roman" w:cstheme="minorHAnsi"/>
          <w:color w:val="000000" w:themeColor="text1"/>
          <w:sz w:val="24"/>
          <w:szCs w:val="24"/>
        </w:rPr>
        <w:t>action plan</w:t>
      </w:r>
      <w:r w:rsidR="001B292C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to improve educational outcomes.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One of the</w:t>
      </w:r>
      <w:r w:rsidR="002B30E4" w:rsidRPr="00053EE3">
        <w:rPr>
          <w:rFonts w:eastAsia="Times New Roman" w:cstheme="minorHAnsi"/>
          <w:color w:val="000000" w:themeColor="text1"/>
          <w:sz w:val="24"/>
          <w:szCs w:val="24"/>
        </w:rPr>
        <w:t>se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groups is ACAN</w:t>
      </w:r>
      <w:r w:rsidR="00D815C0" w:rsidRPr="00053EE3">
        <w:rPr>
          <w:rFonts w:eastAsia="Times New Roman" w:cstheme="minorHAnsi"/>
          <w:color w:val="000000" w:themeColor="text1"/>
          <w:sz w:val="24"/>
          <w:szCs w:val="24"/>
        </w:rPr>
        <w:t>, which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is comprised of nine core community-based organizations and five core IHE partners. ACAN organizations provide direct service to Central Texas’ most in-need students</w:t>
      </w:r>
      <w:r w:rsidR="00053EE3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and work to support those same students to and through postsecondary education.</w:t>
      </w:r>
      <w:r w:rsidR="00B70058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3E1FA07D" w14:textId="3426A771" w:rsidR="001B292C" w:rsidRPr="001869D1" w:rsidRDefault="00B70058" w:rsidP="001B292C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4F308E">
        <w:rPr>
          <w:rFonts w:eastAsia="Times New Roman" w:cstheme="minorHAnsi"/>
          <w:color w:val="000000" w:themeColor="text1"/>
          <w:sz w:val="24"/>
          <w:szCs w:val="24"/>
        </w:rPr>
        <w:t xml:space="preserve">With support from 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>the Gates Foundation,</w:t>
      </w:r>
      <w:r w:rsidRPr="004F308E">
        <w:rPr>
          <w:rFonts w:eastAsia="Times New Roman" w:cstheme="minorHAnsi"/>
          <w:color w:val="000000" w:themeColor="text1"/>
          <w:sz w:val="24"/>
          <w:szCs w:val="24"/>
        </w:rPr>
        <w:t xml:space="preserve"> E3 Alliance and ACAN will </w:t>
      </w:r>
      <w:r w:rsidR="002B30E4" w:rsidRPr="004F308E">
        <w:rPr>
          <w:rFonts w:eastAsia="Times New Roman" w:cstheme="minorHAnsi"/>
          <w:color w:val="000000" w:themeColor="text1"/>
          <w:sz w:val="24"/>
          <w:szCs w:val="24"/>
        </w:rPr>
        <w:t xml:space="preserve">collaborate 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>with</w:t>
      </w:r>
      <w:r w:rsidR="00053EE3">
        <w:rPr>
          <w:rFonts w:eastAsia="Times New Roman" w:cstheme="minorHAnsi"/>
          <w:color w:val="000000" w:themeColor="text1"/>
          <w:sz w:val="24"/>
          <w:szCs w:val="24"/>
        </w:rPr>
        <w:t xml:space="preserve"> these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2B30E4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five 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postsecondary institutions to dramatically improve outcomes for students in Central Texas—especially low-income and first-generation students, students of color, and working adults. E3 Alliance </w:t>
      </w:r>
      <w:r w:rsidR="002B30E4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was one 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>of 12 total awardees</w:t>
      </w:r>
      <w:r w:rsidR="002333B0">
        <w:rPr>
          <w:rFonts w:eastAsia="Times New Roman" w:cstheme="minorHAnsi"/>
          <w:color w:val="000000" w:themeColor="text1"/>
          <w:sz w:val="24"/>
          <w:szCs w:val="24"/>
        </w:rPr>
        <w:t xml:space="preserve"> across the country</w:t>
      </w:r>
      <w:r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. This support will help E3 Alliance and </w:t>
      </w:r>
      <w:r w:rsidR="002B30E4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ACAN </w:t>
      </w:r>
      <w:r w:rsidR="00651426" w:rsidRPr="00053EE3">
        <w:rPr>
          <w:rFonts w:eastAsia="Times New Roman" w:cstheme="minorHAnsi"/>
          <w:color w:val="000000" w:themeColor="text1"/>
          <w:sz w:val="24"/>
          <w:szCs w:val="24"/>
        </w:rPr>
        <w:t xml:space="preserve">scale mature, data-driven practices </w:t>
      </w:r>
      <w:r w:rsidRPr="001869D1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="00651426" w:rsidRPr="001869D1">
        <w:rPr>
          <w:rFonts w:eastAsia="Times New Roman" w:cstheme="minorHAnsi"/>
          <w:color w:val="000000" w:themeColor="text1"/>
          <w:sz w:val="24"/>
          <w:szCs w:val="24"/>
        </w:rPr>
        <w:t xml:space="preserve"> help</w:t>
      </w:r>
      <w:r w:rsidRPr="001869D1">
        <w:rPr>
          <w:rFonts w:eastAsia="Times New Roman" w:cstheme="minorHAnsi"/>
          <w:color w:val="000000" w:themeColor="text1"/>
          <w:sz w:val="24"/>
          <w:szCs w:val="24"/>
        </w:rPr>
        <w:t xml:space="preserve"> transform institutions of higher education </w:t>
      </w:r>
      <w:r w:rsidR="005F38EA" w:rsidRPr="001869D1">
        <w:rPr>
          <w:rFonts w:eastAsia="Times New Roman" w:cstheme="minorHAnsi"/>
          <w:color w:val="000000" w:themeColor="text1"/>
          <w:sz w:val="24"/>
          <w:szCs w:val="24"/>
        </w:rPr>
        <w:t xml:space="preserve">as they </w:t>
      </w:r>
      <w:r w:rsidR="002B30E4" w:rsidRPr="001869D1">
        <w:rPr>
          <w:rFonts w:eastAsia="Times New Roman" w:cstheme="minorHAnsi"/>
          <w:color w:val="000000" w:themeColor="text1"/>
          <w:sz w:val="24"/>
          <w:szCs w:val="24"/>
        </w:rPr>
        <w:t xml:space="preserve">aim </w:t>
      </w:r>
      <w:r w:rsidR="005F38EA" w:rsidRPr="001869D1">
        <w:rPr>
          <w:rFonts w:eastAsia="Times New Roman" w:cstheme="minorHAnsi"/>
          <w:color w:val="000000" w:themeColor="text1"/>
          <w:sz w:val="24"/>
          <w:szCs w:val="24"/>
        </w:rPr>
        <w:t>to reduce success disparities by race and income, promote continuous improvement through the use of data, and identify, implement, and evaluate critical campus-level changes in policy and practice.</w:t>
      </w:r>
    </w:p>
    <w:p w14:paraId="3BE3EA90" w14:textId="77777777" w:rsidR="00EF76AF" w:rsidRDefault="00EF76AF" w:rsidP="001B292C">
      <w:pPr>
        <w:rPr>
          <w:rFonts w:eastAsia="Times New Roman" w:cstheme="minorHAnsi"/>
          <w:color w:val="000000" w:themeColor="text1"/>
          <w:sz w:val="24"/>
          <w:szCs w:val="24"/>
        </w:rPr>
        <w:sectPr w:rsidR="00EF76AF" w:rsidSect="00AF50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14:paraId="29019CB8" w14:textId="3DE601E8" w:rsidR="00EF76AF" w:rsidRDefault="00EF76AF" w:rsidP="001B292C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E5CA164" w14:textId="720E4889" w:rsidR="005F38EA" w:rsidRPr="001869D1" w:rsidRDefault="002B30E4" w:rsidP="001B292C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1869D1">
        <w:rPr>
          <w:rFonts w:eastAsia="Times New Roman" w:cstheme="minorHAnsi"/>
          <w:color w:val="000000" w:themeColor="text1"/>
          <w:sz w:val="24"/>
          <w:szCs w:val="24"/>
        </w:rPr>
        <w:t xml:space="preserve">All 12 </w:t>
      </w:r>
      <w:r w:rsidR="005F38EA" w:rsidRPr="001869D1">
        <w:rPr>
          <w:rFonts w:eastAsia="Times New Roman" w:cstheme="minorHAnsi"/>
          <w:color w:val="000000" w:themeColor="text1"/>
          <w:sz w:val="24"/>
          <w:szCs w:val="24"/>
        </w:rPr>
        <w:t>awardees will focus on four priorities: Increasing awareness of transformation strategies, informing key campus-level decisions about change options, supporting transformation by providing guidance and resources, and building connections across postsecondary institutions to accelerate learning and sharing of data and knowledge.</w:t>
      </w:r>
    </w:p>
    <w:p w14:paraId="5028647C" w14:textId="7677166F" w:rsidR="001869D1" w:rsidRDefault="002B30E4" w:rsidP="001869D1">
      <w:pPr>
        <w:rPr>
          <w:rFonts w:cstheme="minorHAnsi"/>
          <w:bCs/>
          <w:color w:val="000000" w:themeColor="text1"/>
          <w:sz w:val="24"/>
          <w:szCs w:val="24"/>
        </w:rPr>
      </w:pPr>
      <w:r w:rsidRPr="001869D1">
        <w:rPr>
          <w:b/>
          <w:sz w:val="24"/>
          <w:szCs w:val="24"/>
        </w:rPr>
        <w:t>About</w:t>
      </w:r>
      <w:r w:rsidRPr="001869D1">
        <w:rPr>
          <w:sz w:val="24"/>
          <w:szCs w:val="24"/>
        </w:rPr>
        <w:t xml:space="preserve"> </w:t>
      </w:r>
      <w:r w:rsidRPr="001869D1">
        <w:rPr>
          <w:sz w:val="24"/>
          <w:szCs w:val="24"/>
        </w:rPr>
        <w:br/>
        <w:t xml:space="preserve">E3 Alliance (Education Equals Economics) is a </w:t>
      </w:r>
      <w:r w:rsidR="00904919" w:rsidRPr="001869D1">
        <w:rPr>
          <w:sz w:val="24"/>
          <w:szCs w:val="24"/>
        </w:rPr>
        <w:t>nationally recognized</w:t>
      </w:r>
      <w:r w:rsidRPr="001869D1">
        <w:rPr>
          <w:sz w:val="24"/>
          <w:szCs w:val="24"/>
        </w:rPr>
        <w:t xml:space="preserve">, data-driven, education collaborative </w:t>
      </w:r>
      <w:r w:rsidR="00904919" w:rsidRPr="001869D1">
        <w:rPr>
          <w:sz w:val="24"/>
          <w:szCs w:val="24"/>
        </w:rPr>
        <w:t>in Central Texas</w:t>
      </w:r>
      <w:r w:rsidRPr="001869D1">
        <w:rPr>
          <w:sz w:val="24"/>
          <w:szCs w:val="24"/>
        </w:rPr>
        <w:t xml:space="preserve">, </w:t>
      </w:r>
      <w:r w:rsidR="00904919" w:rsidRPr="001869D1">
        <w:rPr>
          <w:sz w:val="24"/>
          <w:szCs w:val="24"/>
        </w:rPr>
        <w:t>with a</w:t>
      </w:r>
      <w:r w:rsidR="006572FF" w:rsidRPr="004F308E">
        <w:rPr>
          <w:rFonts w:cstheme="minorHAnsi"/>
          <w:bCs/>
          <w:color w:val="000000" w:themeColor="text1"/>
          <w:sz w:val="24"/>
          <w:szCs w:val="24"/>
        </w:rPr>
        <w:t xml:space="preserve"> mission to transform education systems so all students succeed.</w:t>
      </w:r>
      <w:r w:rsidR="006572FF" w:rsidRPr="004F308E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6572FF" w:rsidRPr="004F308E">
        <w:rPr>
          <w:rFonts w:cstheme="minorHAnsi"/>
          <w:bCs/>
          <w:color w:val="000000" w:themeColor="text1"/>
          <w:sz w:val="24"/>
          <w:szCs w:val="24"/>
        </w:rPr>
        <w:t xml:space="preserve">Founded in 2006, </w:t>
      </w:r>
      <w:hyperlink r:id="rId17" w:history="1">
        <w:r w:rsidR="006572FF" w:rsidRPr="00053EE3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</w:rPr>
          <w:t>E3 Alliance</w:t>
        </w:r>
      </w:hyperlink>
      <w:r w:rsidR="006572FF" w:rsidRPr="004F30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04919" w:rsidRPr="004F308E">
        <w:rPr>
          <w:rFonts w:cstheme="minorHAnsi"/>
          <w:bCs/>
          <w:color w:val="000000" w:themeColor="text1"/>
          <w:sz w:val="24"/>
          <w:szCs w:val="24"/>
        </w:rPr>
        <w:t xml:space="preserve">partners with </w:t>
      </w:r>
      <w:r w:rsidR="006572FF" w:rsidRPr="004F308E">
        <w:rPr>
          <w:rFonts w:cstheme="minorHAnsi"/>
          <w:bCs/>
          <w:color w:val="000000" w:themeColor="text1"/>
          <w:sz w:val="24"/>
          <w:szCs w:val="24"/>
        </w:rPr>
        <w:t>15 independent school districts, eight Institutions of Higher Education (IHE), Region XIII Education Service Center, and over 200 community</w:t>
      </w:r>
      <w:r w:rsidR="002333B0">
        <w:rPr>
          <w:rFonts w:cstheme="minorHAnsi"/>
          <w:bCs/>
          <w:color w:val="000000" w:themeColor="text1"/>
          <w:sz w:val="24"/>
          <w:szCs w:val="24"/>
        </w:rPr>
        <w:t xml:space="preserve"> and </w:t>
      </w:r>
      <w:r w:rsidR="006572FF" w:rsidRPr="004F308E">
        <w:rPr>
          <w:rFonts w:cstheme="minorHAnsi"/>
          <w:bCs/>
          <w:color w:val="000000" w:themeColor="text1"/>
          <w:sz w:val="24"/>
          <w:szCs w:val="24"/>
        </w:rPr>
        <w:t xml:space="preserve">industry partners. These organizations work together to advance </w:t>
      </w:r>
      <w:hyperlink r:id="rId18" w:history="1">
        <w:r w:rsidR="006572FF" w:rsidRPr="00053EE3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</w:rPr>
          <w:t>“</w:t>
        </w:r>
        <w:r w:rsidR="006572FF" w:rsidRPr="00053EE3">
          <w:rPr>
            <w:rStyle w:val="Hyperlink"/>
            <w:rFonts w:cstheme="minorHAnsi"/>
            <w:bCs/>
            <w:i/>
            <w:color w:val="000000" w:themeColor="text1"/>
            <w:sz w:val="24"/>
            <w:szCs w:val="24"/>
            <w:u w:val="none"/>
          </w:rPr>
          <w:t>The Blueprint for Education</w:t>
        </w:r>
        <w:r w:rsidR="006572FF" w:rsidRPr="004F308E">
          <w:rPr>
            <w:rStyle w:val="Hyperlink"/>
            <w:rFonts w:cstheme="minorHAnsi"/>
            <w:bCs/>
            <w:i/>
            <w:color w:val="000000" w:themeColor="text1"/>
            <w:sz w:val="24"/>
            <w:szCs w:val="24"/>
            <w:u w:val="none"/>
          </w:rPr>
          <w:t>al Change</w:t>
        </w:r>
        <w:r w:rsidR="006572FF" w:rsidRPr="004F308E">
          <w:rPr>
            <w:rStyle w:val="Hyperlink"/>
            <w:rFonts w:eastAsia="Times New Roman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™</w:t>
        </w:r>
        <w:r w:rsidR="006572FF" w:rsidRPr="004F308E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</w:rPr>
          <w:t>,</w:t>
        </w:r>
      </w:hyperlink>
      <w:r w:rsidR="006572FF" w:rsidRPr="004F308E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>”</w:t>
      </w:r>
      <w:r w:rsidR="006572FF" w:rsidRPr="004F30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04919" w:rsidRPr="004F308E">
        <w:rPr>
          <w:rFonts w:cstheme="minorHAnsi"/>
          <w:bCs/>
          <w:color w:val="000000" w:themeColor="text1"/>
          <w:sz w:val="24"/>
          <w:szCs w:val="24"/>
        </w:rPr>
        <w:t>the</w:t>
      </w:r>
      <w:r w:rsidR="006572FF" w:rsidRPr="004F308E">
        <w:rPr>
          <w:rFonts w:cstheme="minorHAnsi"/>
          <w:bCs/>
          <w:color w:val="000000" w:themeColor="text1"/>
          <w:sz w:val="24"/>
          <w:szCs w:val="24"/>
        </w:rPr>
        <w:t xml:space="preserve"> regional strategic plan to build the strongest educational pipeline in the country</w:t>
      </w:r>
      <w:r w:rsidR="001869D1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22A86C32" w14:textId="3FB64EB7" w:rsidR="002B30E4" w:rsidRPr="004F308E" w:rsidRDefault="00387D3F" w:rsidP="001869D1">
      <w:pPr>
        <w:rPr>
          <w:sz w:val="24"/>
          <w:szCs w:val="24"/>
        </w:rPr>
      </w:pPr>
      <w:hyperlink r:id="rId19" w:history="1">
        <w:r w:rsidR="001869D1" w:rsidRPr="001869D1">
          <w:rPr>
            <w:rStyle w:val="Hyperlink"/>
            <w:sz w:val="24"/>
            <w:szCs w:val="24"/>
          </w:rPr>
          <w:t>www.E3Alliance.org</w:t>
        </w:r>
      </w:hyperlink>
      <w:r w:rsidR="002B30E4" w:rsidRPr="004F308E">
        <w:rPr>
          <w:rStyle w:val="Hyperlink"/>
          <w:sz w:val="24"/>
          <w:szCs w:val="24"/>
          <w:u w:val="none"/>
        </w:rPr>
        <w:br/>
      </w:r>
      <w:hyperlink r:id="rId20" w:history="1">
        <w:r w:rsidR="002B30E4" w:rsidRPr="004F308E">
          <w:rPr>
            <w:rStyle w:val="Hyperlink"/>
            <w:sz w:val="24"/>
            <w:szCs w:val="24"/>
          </w:rPr>
          <w:t>https://www.facebook.com/E3Alliance.org/</w:t>
        </w:r>
      </w:hyperlink>
      <w:r w:rsidR="002B30E4" w:rsidRPr="004F308E">
        <w:rPr>
          <w:sz w:val="24"/>
          <w:szCs w:val="24"/>
        </w:rPr>
        <w:br/>
      </w:r>
      <w:hyperlink r:id="rId21" w:history="1">
        <w:r w:rsidR="002B30E4" w:rsidRPr="004F308E">
          <w:rPr>
            <w:rStyle w:val="Hyperlink"/>
            <w:sz w:val="24"/>
            <w:szCs w:val="24"/>
          </w:rPr>
          <w:t>https://twitter.com/E3Alliance</w:t>
        </w:r>
      </w:hyperlink>
    </w:p>
    <w:p w14:paraId="324B7F19" w14:textId="77777777" w:rsidR="002B30E4" w:rsidRPr="004F308E" w:rsidRDefault="002B30E4">
      <w:pPr>
        <w:rPr>
          <w:rFonts w:eastAsia="Times New Roman" w:cstheme="minorHAnsi"/>
          <w:color w:val="000000" w:themeColor="text1"/>
          <w:sz w:val="24"/>
          <w:szCs w:val="24"/>
        </w:rPr>
      </w:pPr>
    </w:p>
    <w:sectPr w:rsidR="002B30E4" w:rsidRPr="004F308E" w:rsidSect="00AF50E1">
      <w:headerReference w:type="default" r:id="rId22"/>
      <w:footerReference w:type="defaul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AE43" w14:textId="77777777" w:rsidR="00D5185F" w:rsidRDefault="00D5185F" w:rsidP="00EF76AF">
      <w:pPr>
        <w:spacing w:after="0" w:line="240" w:lineRule="auto"/>
      </w:pPr>
      <w:r>
        <w:separator/>
      </w:r>
    </w:p>
  </w:endnote>
  <w:endnote w:type="continuationSeparator" w:id="0">
    <w:p w14:paraId="7393B11E" w14:textId="77777777" w:rsidR="00D5185F" w:rsidRDefault="00D5185F" w:rsidP="00EF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C1B2" w14:textId="77777777" w:rsidR="00795939" w:rsidRDefault="00795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1174" w14:textId="7A8A3052" w:rsidR="00EF76AF" w:rsidRPr="00AF50E1" w:rsidRDefault="00EF76AF" w:rsidP="00AF50E1">
    <w:pPr>
      <w:pStyle w:val="Footer"/>
      <w:tabs>
        <w:tab w:val="clear" w:pos="4680"/>
        <w:tab w:val="clear" w:pos="9360"/>
        <w:tab w:val="left" w:pos="3465"/>
      </w:tabs>
      <w:jc w:val="center"/>
      <w:rPr>
        <w:i/>
      </w:rPr>
    </w:pPr>
    <w:r w:rsidRPr="00EF76AF">
      <w:rPr>
        <w:i/>
      </w:rPr>
      <w:t>-</w:t>
    </w:r>
    <w:r>
      <w:rPr>
        <w:i/>
      </w:rPr>
      <w:t xml:space="preserve"> </w:t>
    </w:r>
    <w:r w:rsidRPr="00AF50E1">
      <w:rPr>
        <w:i/>
      </w:rPr>
      <w:t>more</w:t>
    </w:r>
    <w:r>
      <w:rPr>
        <w:i/>
      </w:rPr>
      <w:t xml:space="preserve"> </w:t>
    </w:r>
    <w:r w:rsidRPr="00AF50E1">
      <w:rPr>
        <w:i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E84A" w14:textId="77777777" w:rsidR="00795939" w:rsidRDefault="007959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4261" w14:textId="003CED2F" w:rsidR="00EF76AF" w:rsidRPr="00AF50E1" w:rsidRDefault="00EF76AF" w:rsidP="00AF50E1">
    <w:pPr>
      <w:pStyle w:val="Footer"/>
      <w:jc w:val="center"/>
      <w:rPr>
        <w:i/>
      </w:rPr>
    </w:pPr>
    <w:r w:rsidRPr="00AF50E1">
      <w:rPr>
        <w:i/>
      </w:rPr>
      <w:t>###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6EBD" w14:textId="4030F882" w:rsidR="00795939" w:rsidRDefault="00795939" w:rsidP="00AF50E1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02F3" w14:textId="77777777" w:rsidR="00D5185F" w:rsidRDefault="00D5185F" w:rsidP="00EF76AF">
      <w:pPr>
        <w:spacing w:after="0" w:line="240" w:lineRule="auto"/>
      </w:pPr>
      <w:r>
        <w:separator/>
      </w:r>
    </w:p>
  </w:footnote>
  <w:footnote w:type="continuationSeparator" w:id="0">
    <w:p w14:paraId="40BAA1E5" w14:textId="77777777" w:rsidR="00D5185F" w:rsidRDefault="00D5185F" w:rsidP="00EF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B66E" w14:textId="77777777" w:rsidR="00795939" w:rsidRDefault="00795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C95B" w14:textId="77777777" w:rsidR="00795939" w:rsidRDefault="00795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E465" w14:textId="24388A77" w:rsidR="00795939" w:rsidRDefault="00795939" w:rsidP="00AF50E1">
    <w:pPr>
      <w:pStyle w:val="Header"/>
      <w:jc w:val="center"/>
    </w:pPr>
    <w:r>
      <w:t>- 2 -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6209" w14:textId="77777777" w:rsidR="00795939" w:rsidRDefault="00795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AD1"/>
    <w:multiLevelType w:val="hybridMultilevel"/>
    <w:tmpl w:val="7B5A9090"/>
    <w:lvl w:ilvl="0" w:tplc="CA443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8F0"/>
    <w:multiLevelType w:val="hybridMultilevel"/>
    <w:tmpl w:val="4B6CBF4A"/>
    <w:lvl w:ilvl="0" w:tplc="F00EE3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4CD1"/>
    <w:multiLevelType w:val="hybridMultilevel"/>
    <w:tmpl w:val="B930FB6C"/>
    <w:lvl w:ilvl="0" w:tplc="A68E4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547E"/>
    <w:multiLevelType w:val="hybridMultilevel"/>
    <w:tmpl w:val="AC4A03C0"/>
    <w:lvl w:ilvl="0" w:tplc="E1B2F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46966"/>
    <w:multiLevelType w:val="hybridMultilevel"/>
    <w:tmpl w:val="99085EB8"/>
    <w:lvl w:ilvl="0" w:tplc="5B5C6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50"/>
    <w:rsid w:val="00034662"/>
    <w:rsid w:val="00044F19"/>
    <w:rsid w:val="00053EE3"/>
    <w:rsid w:val="000B2277"/>
    <w:rsid w:val="000C3BFE"/>
    <w:rsid w:val="00115830"/>
    <w:rsid w:val="001530CD"/>
    <w:rsid w:val="001620F4"/>
    <w:rsid w:val="00167083"/>
    <w:rsid w:val="001869D1"/>
    <w:rsid w:val="001B292C"/>
    <w:rsid w:val="002333B0"/>
    <w:rsid w:val="002B30E4"/>
    <w:rsid w:val="002C21F7"/>
    <w:rsid w:val="00303D9D"/>
    <w:rsid w:val="00331979"/>
    <w:rsid w:val="00387D3F"/>
    <w:rsid w:val="003A26C5"/>
    <w:rsid w:val="003D2B07"/>
    <w:rsid w:val="00405FC2"/>
    <w:rsid w:val="0045235A"/>
    <w:rsid w:val="004F308E"/>
    <w:rsid w:val="005F38EA"/>
    <w:rsid w:val="00633134"/>
    <w:rsid w:val="00651426"/>
    <w:rsid w:val="006572FF"/>
    <w:rsid w:val="006730CC"/>
    <w:rsid w:val="00795789"/>
    <w:rsid w:val="00795939"/>
    <w:rsid w:val="00811F4B"/>
    <w:rsid w:val="00904919"/>
    <w:rsid w:val="00A51C2F"/>
    <w:rsid w:val="00A66A53"/>
    <w:rsid w:val="00AF50E1"/>
    <w:rsid w:val="00AF5CD3"/>
    <w:rsid w:val="00B015A6"/>
    <w:rsid w:val="00B43A8E"/>
    <w:rsid w:val="00B70058"/>
    <w:rsid w:val="00C41694"/>
    <w:rsid w:val="00C71DAD"/>
    <w:rsid w:val="00CD46EF"/>
    <w:rsid w:val="00D1120A"/>
    <w:rsid w:val="00D5185F"/>
    <w:rsid w:val="00D815C0"/>
    <w:rsid w:val="00D855BD"/>
    <w:rsid w:val="00D96994"/>
    <w:rsid w:val="00DA0F50"/>
    <w:rsid w:val="00DB4D53"/>
    <w:rsid w:val="00E55D0A"/>
    <w:rsid w:val="00EF76AF"/>
    <w:rsid w:val="00F468B9"/>
    <w:rsid w:val="00F747EA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220E85"/>
  <w15:chartTrackingRefBased/>
  <w15:docId w15:val="{6215D15A-05C1-46BB-A6BF-1CE163D5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92C"/>
    <w:rPr>
      <w:color w:val="5291A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0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AF"/>
  </w:style>
  <w:style w:type="paragraph" w:styleId="Footer">
    <w:name w:val="footer"/>
    <w:basedOn w:val="Normal"/>
    <w:link w:val="FooterChar"/>
    <w:uiPriority w:val="99"/>
    <w:unhideWhenUsed/>
    <w:rsid w:val="00EF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e3alliance.org/blueprin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E3Alliance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e3alliance.org/about-u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facebook.com/E3Allianc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hyperlink" Target="http://www.E3Allia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32AD4-EF5C-4DEA-8937-320B17499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97253-5513-460F-991B-10FA84455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A50A8-F226-4B3F-ADB1-4C1EF023BEB5}">
  <ds:schemaRefs>
    <ds:schemaRef ds:uri="http://www.w3.org/XML/1998/namespace"/>
    <ds:schemaRef ds:uri="http://purl.org/dc/elements/1.1/"/>
    <ds:schemaRef ds:uri="http://schemas.microsoft.com/office/2006/metadata/properties"/>
    <ds:schemaRef ds:uri="0a5a1641-53eb-41a6-b593-cd2765731b5a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ecf9a56-78a0-40d7-994d-6cc6051463a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Torres</dc:creator>
  <cp:keywords/>
  <dc:description/>
  <cp:lastModifiedBy>Michelle Beck</cp:lastModifiedBy>
  <cp:revision>3</cp:revision>
  <dcterms:created xsi:type="dcterms:W3CDTF">2020-03-10T18:22:00Z</dcterms:created>
  <dcterms:modified xsi:type="dcterms:W3CDTF">2020-03-10T18:22:00Z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-1522843308</vt:i4>
  </property>
  <property fmtid="{D5CDD505-2E9C-101B-9397-08002B2CF9AE}" pid="3" name="ContentTypeId">
    <vt:lpwstr>0x010100082AEE2E76F0214BBEC963BEC77BCBD2</vt:lpwstr>
  </property>
</Properties>
</file>